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60D7A6" w14:textId="73E8C88C" w:rsidR="00750789" w:rsidRPr="0050580E" w:rsidRDefault="00903123" w:rsidP="00830ABD">
      <w:pPr>
        <w:snapToGrid w:val="0"/>
        <w:spacing w:after="120"/>
        <w:jc w:val="right"/>
        <w:rPr>
          <w:rFonts w:ascii="Arial" w:hAnsi="Arial" w:cs="Arial"/>
          <w:sz w:val="20"/>
          <w:szCs w:val="20"/>
        </w:rPr>
      </w:pPr>
      <w:r w:rsidRPr="0050580E">
        <w:rPr>
          <w:rFonts w:ascii="Arial" w:hAnsi="Arial" w:cs="Arial"/>
          <w:noProof/>
          <w:sz w:val="20"/>
          <w:szCs w:val="20"/>
          <w:lang w:eastAsia="en-AU"/>
        </w:rPr>
        <w:drawing>
          <wp:inline distT="0" distB="0" distL="0" distR="0" wp14:anchorId="44628FF4" wp14:editId="0E943BCF">
            <wp:extent cx="1782501" cy="681549"/>
            <wp:effectExtent l="0" t="0" r="0" b="4445"/>
            <wp:docPr id="39" name="image1.jpeg" descr="C:\Users\leeanner\RAW artwork\Regional Alliance West - Logo_Colour[low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7" cstate="print"/>
                    <a:stretch>
                      <a:fillRect/>
                    </a:stretch>
                  </pic:blipFill>
                  <pic:spPr>
                    <a:xfrm>
                      <a:off x="0" y="0"/>
                      <a:ext cx="1799453" cy="688031"/>
                    </a:xfrm>
                    <a:prstGeom prst="rect">
                      <a:avLst/>
                    </a:prstGeom>
                  </pic:spPr>
                </pic:pic>
              </a:graphicData>
            </a:graphic>
          </wp:inline>
        </w:drawing>
      </w:r>
    </w:p>
    <w:p w14:paraId="0D072B6E" w14:textId="77777777" w:rsidR="0050580E" w:rsidRPr="0010412E" w:rsidRDefault="0050580E" w:rsidP="0050580E">
      <w:pPr>
        <w:pStyle w:val="Heading2"/>
        <w:jc w:val="center"/>
        <w:rPr>
          <w:rFonts w:ascii="Arial" w:hAnsi="Arial" w:cs="Arial"/>
          <w:sz w:val="28"/>
          <w:szCs w:val="28"/>
        </w:rPr>
      </w:pPr>
      <w:r w:rsidRPr="0010412E">
        <w:rPr>
          <w:rFonts w:ascii="Arial" w:hAnsi="Arial" w:cs="Arial"/>
          <w:sz w:val="28"/>
          <w:szCs w:val="28"/>
        </w:rPr>
        <w:t xml:space="preserve">Zero Tolerance </w:t>
      </w:r>
    </w:p>
    <w:p w14:paraId="624864EC" w14:textId="77777777" w:rsidR="0050580E" w:rsidRPr="0010412E" w:rsidRDefault="0050580E" w:rsidP="0050580E">
      <w:pPr>
        <w:pStyle w:val="Heading2"/>
        <w:jc w:val="center"/>
        <w:rPr>
          <w:rFonts w:ascii="Arial" w:hAnsi="Arial" w:cs="Arial"/>
          <w:sz w:val="28"/>
          <w:szCs w:val="28"/>
        </w:rPr>
      </w:pPr>
      <w:r w:rsidRPr="0010412E">
        <w:rPr>
          <w:rFonts w:ascii="Arial" w:hAnsi="Arial" w:cs="Arial"/>
          <w:sz w:val="28"/>
          <w:szCs w:val="28"/>
        </w:rPr>
        <w:t xml:space="preserve">of </w:t>
      </w:r>
    </w:p>
    <w:p w14:paraId="1E4905A8" w14:textId="6719C285" w:rsidR="0050580E" w:rsidRPr="0010412E" w:rsidRDefault="0050580E" w:rsidP="0050580E">
      <w:pPr>
        <w:pStyle w:val="Heading2"/>
        <w:jc w:val="center"/>
        <w:rPr>
          <w:rFonts w:ascii="Arial" w:hAnsi="Arial" w:cs="Arial"/>
          <w:sz w:val="28"/>
          <w:szCs w:val="28"/>
        </w:rPr>
      </w:pPr>
      <w:r w:rsidRPr="0010412E">
        <w:rPr>
          <w:rFonts w:ascii="Arial" w:hAnsi="Arial" w:cs="Arial"/>
          <w:sz w:val="28"/>
          <w:szCs w:val="28"/>
        </w:rPr>
        <w:t>Racism and Commitment to Anti-Racism</w:t>
      </w:r>
    </w:p>
    <w:p w14:paraId="726AB699"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Regional Alliance West (RAW) is committed to providing services and maintaining a workplace that is culturally safe, respectful, inclusive and free from racism.</w:t>
      </w:r>
    </w:p>
    <w:p w14:paraId="02EC111C" w14:textId="77777777" w:rsidR="0050580E" w:rsidRPr="0050580E" w:rsidRDefault="0050580E" w:rsidP="0050580E">
      <w:pPr>
        <w:pStyle w:val="NormalWeb"/>
        <w:jc w:val="both"/>
        <w:rPr>
          <w:rFonts w:ascii="Arial" w:hAnsi="Arial" w:cs="Arial"/>
          <w:b/>
          <w:bCs/>
          <w:sz w:val="20"/>
          <w:szCs w:val="20"/>
        </w:rPr>
      </w:pPr>
      <w:r w:rsidRPr="0050580E">
        <w:rPr>
          <w:rStyle w:val="Strong"/>
          <w:rFonts w:ascii="Arial" w:hAnsi="Arial" w:cs="Arial"/>
          <w:b w:val="0"/>
          <w:bCs w:val="0"/>
          <w:sz w:val="20"/>
          <w:szCs w:val="20"/>
        </w:rPr>
        <w:t>RAW has zero tolerance for racism in any form.</w:t>
      </w:r>
    </w:p>
    <w:p w14:paraId="35590683"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Racism is inconsistent with RAW's values, our commitment to access to justice and our responsibility to provide safe and inclusive services to the communities we serve.</w:t>
      </w:r>
    </w:p>
    <w:p w14:paraId="335B90EE"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Racism may occur through behaviour, language, attitudes, decisions, practices, policies or systems that discriminate against, disadvantage, exclude or cause harm to people because of their race, colour, descent, national or ethnic origin, or cultural background.</w:t>
      </w:r>
    </w:p>
    <w:p w14:paraId="5AD3D3ED"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RAW recognises that Aboriginal and Torres Strait Islander peoples may experience individual, institutional and systemic racism and that racism can create barriers to accessing services, employment and justice.</w:t>
      </w:r>
    </w:p>
    <w:p w14:paraId="0B76004B" w14:textId="77777777" w:rsidR="0050580E" w:rsidRPr="0050580E" w:rsidRDefault="0050580E" w:rsidP="0050580E">
      <w:pPr>
        <w:pStyle w:val="Heading3"/>
        <w:jc w:val="both"/>
        <w:rPr>
          <w:rFonts w:ascii="Arial" w:hAnsi="Arial" w:cs="Arial"/>
          <w:sz w:val="20"/>
          <w:szCs w:val="20"/>
        </w:rPr>
      </w:pPr>
      <w:r w:rsidRPr="0050580E">
        <w:rPr>
          <w:rFonts w:ascii="Arial" w:hAnsi="Arial" w:cs="Arial"/>
          <w:sz w:val="20"/>
          <w:szCs w:val="20"/>
        </w:rPr>
        <w:t>Our Commitment</w:t>
      </w:r>
    </w:p>
    <w:p w14:paraId="48F604E1"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RAW is committed to:</w:t>
      </w:r>
    </w:p>
    <w:p w14:paraId="2125F818"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providing services and workplaces that are free from racism and racial discrimination;</w:t>
      </w:r>
    </w:p>
    <w:p w14:paraId="48AB67B7"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promoting cultural safety, respect, equity and inclusion;</w:t>
      </w:r>
    </w:p>
    <w:p w14:paraId="72B6BDC1"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actively identifying and addressing racism within our organisation, services and systems;</w:t>
      </w:r>
    </w:p>
    <w:p w14:paraId="679A92FE"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listening to and respecting the experiences and perspectives of Aboriginal and Torres Strait Islander peoples and culturally diverse communities;</w:t>
      </w:r>
    </w:p>
    <w:p w14:paraId="3005FA1C"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supporting clients, employees, volunteers and others who raise concerns about racism;</w:t>
      </w:r>
    </w:p>
    <w:p w14:paraId="7058C3DC"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responding appropriately to incidents or allegations of racism;</w:t>
      </w:r>
    </w:p>
    <w:p w14:paraId="185EB7E6"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taking reasonable steps to prevent racism from occurring or recurring;</w:t>
      </w:r>
    </w:p>
    <w:p w14:paraId="04C1B877"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providing appropriate cultural awareness and anti-racism education and development for Board members, employees and volunteers; and</w:t>
      </w:r>
    </w:p>
    <w:p w14:paraId="16CE72C4" w14:textId="77777777" w:rsidR="0050580E" w:rsidRPr="0050580E" w:rsidRDefault="0050580E" w:rsidP="0050580E">
      <w:pPr>
        <w:pStyle w:val="NormalWeb"/>
        <w:numPr>
          <w:ilvl w:val="0"/>
          <w:numId w:val="19"/>
        </w:numPr>
        <w:jc w:val="both"/>
        <w:rPr>
          <w:rFonts w:ascii="Arial" w:hAnsi="Arial" w:cs="Arial"/>
          <w:sz w:val="20"/>
          <w:szCs w:val="20"/>
        </w:rPr>
      </w:pPr>
      <w:r w:rsidRPr="0050580E">
        <w:rPr>
          <w:rFonts w:ascii="Arial" w:hAnsi="Arial" w:cs="Arial"/>
          <w:sz w:val="20"/>
          <w:szCs w:val="20"/>
        </w:rPr>
        <w:t>reviewing our practices and services to identify opportunities to improve cultural safety, inclusion and equitable access.</w:t>
      </w:r>
    </w:p>
    <w:p w14:paraId="09159243" w14:textId="77777777" w:rsidR="0050580E" w:rsidRPr="0050580E" w:rsidRDefault="0050580E" w:rsidP="0050580E">
      <w:pPr>
        <w:pStyle w:val="Heading3"/>
        <w:jc w:val="both"/>
        <w:rPr>
          <w:rFonts w:ascii="Arial" w:hAnsi="Arial" w:cs="Arial"/>
          <w:sz w:val="20"/>
          <w:szCs w:val="20"/>
        </w:rPr>
      </w:pPr>
      <w:r w:rsidRPr="0050580E">
        <w:rPr>
          <w:rFonts w:ascii="Arial" w:hAnsi="Arial" w:cs="Arial"/>
          <w:sz w:val="20"/>
          <w:szCs w:val="20"/>
        </w:rPr>
        <w:t>Reporting Racism</w:t>
      </w:r>
    </w:p>
    <w:p w14:paraId="1B98CBA4"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RAW encourages any client, employee, volunteer, stakeholder or community member who experiences, witnesses or becomes aware of racism connected with RAW or its services to raise their concern.</w:t>
      </w:r>
    </w:p>
    <w:p w14:paraId="4FC90800"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Concerns will be taken seriously and managed appropriately in accordance with the circumstances and RAW's applicable policies and procedures.</w:t>
      </w:r>
    </w:p>
    <w:p w14:paraId="6E44D565"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RAW will respect privacy and confidentiality when responding to concerns, subject to its legal and professional obligations.</w:t>
      </w:r>
    </w:p>
    <w:p w14:paraId="61BB6506"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lastRenderedPageBreak/>
        <w:t>A person will not be disadvantaged or victimised for raising a genuine concern about racism or participating in a related process.</w:t>
      </w:r>
    </w:p>
    <w:p w14:paraId="6D1F6F38" w14:textId="77777777" w:rsidR="0050580E" w:rsidRPr="0050580E" w:rsidRDefault="0050580E" w:rsidP="0050580E">
      <w:pPr>
        <w:pStyle w:val="Heading3"/>
        <w:jc w:val="both"/>
        <w:rPr>
          <w:rFonts w:ascii="Arial" w:hAnsi="Arial" w:cs="Arial"/>
          <w:sz w:val="20"/>
          <w:szCs w:val="20"/>
        </w:rPr>
      </w:pPr>
      <w:r w:rsidRPr="0050580E">
        <w:rPr>
          <w:rFonts w:ascii="Arial" w:hAnsi="Arial" w:cs="Arial"/>
          <w:sz w:val="20"/>
          <w:szCs w:val="20"/>
        </w:rPr>
        <w:t>Accountability</w:t>
      </w:r>
    </w:p>
    <w:p w14:paraId="69FAA197"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Everyone who represents RAW has a responsibility to contribute to an environment that is respectful, culturally safe and free from racism.</w:t>
      </w:r>
    </w:p>
    <w:p w14:paraId="4F160D6C" w14:textId="77777777" w:rsidR="0050580E" w:rsidRPr="0050580E" w:rsidRDefault="0050580E" w:rsidP="0050580E">
      <w:pPr>
        <w:pStyle w:val="NormalWeb"/>
        <w:jc w:val="both"/>
        <w:rPr>
          <w:rFonts w:ascii="Arial" w:hAnsi="Arial" w:cs="Arial"/>
          <w:sz w:val="20"/>
          <w:szCs w:val="20"/>
        </w:rPr>
      </w:pPr>
      <w:r w:rsidRPr="0050580E">
        <w:rPr>
          <w:rFonts w:ascii="Arial" w:hAnsi="Arial" w:cs="Arial"/>
          <w:sz w:val="20"/>
          <w:szCs w:val="20"/>
        </w:rPr>
        <w:t>Conduct inconsistent with this commitment may be addressed under RAW's applicable policies and procedures and, where appropriate, may result in management or disciplinary action.</w:t>
      </w:r>
    </w:p>
    <w:p w14:paraId="68386637" w14:textId="7ED4C603" w:rsidR="00EA46C7" w:rsidRPr="0050580E" w:rsidRDefault="00EA46C7" w:rsidP="0050580E">
      <w:pPr>
        <w:pStyle w:val="NormalWeb"/>
        <w:spacing w:after="120" w:afterAutospacing="0"/>
        <w:ind w:left="720"/>
        <w:jc w:val="both"/>
        <w:rPr>
          <w:rFonts w:ascii="Arial" w:hAnsi="Arial" w:cs="Arial"/>
          <w:sz w:val="20"/>
          <w:szCs w:val="20"/>
        </w:rPr>
      </w:pPr>
    </w:p>
    <w:sectPr w:rsidR="00EA46C7" w:rsidRPr="0050580E">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E917AB" w14:textId="77777777" w:rsidR="00B413F3" w:rsidRDefault="00B413F3" w:rsidP="00903123">
      <w:r>
        <w:separator/>
      </w:r>
    </w:p>
  </w:endnote>
  <w:endnote w:type="continuationSeparator" w:id="0">
    <w:p w14:paraId="76E123EC" w14:textId="77777777" w:rsidR="00B413F3" w:rsidRDefault="00B413F3" w:rsidP="0090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30794457"/>
      <w:docPartObj>
        <w:docPartGallery w:val="Page Numbers (Bottom of Page)"/>
        <w:docPartUnique/>
      </w:docPartObj>
    </w:sdtPr>
    <w:sdtContent>
      <w:p w14:paraId="00A2E03D" w14:textId="11AFFDD4" w:rsidR="00001C23" w:rsidRDefault="00001C23" w:rsidP="00B949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471FFC" w14:textId="77777777" w:rsidR="00001C23" w:rsidRDefault="00001C23" w:rsidP="00001C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5237515"/>
      <w:docPartObj>
        <w:docPartGallery w:val="Page Numbers (Bottom of Page)"/>
        <w:docPartUnique/>
      </w:docPartObj>
    </w:sdtPr>
    <w:sdtContent>
      <w:p w14:paraId="6DB93DD8" w14:textId="607F9E02" w:rsidR="00001C23" w:rsidRDefault="00001C23" w:rsidP="00B949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43524D" w14:textId="77777777" w:rsidR="00001C23" w:rsidRDefault="00001C23" w:rsidP="00001C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172F5E" w14:textId="77777777" w:rsidR="00B413F3" w:rsidRDefault="00B413F3" w:rsidP="00903123">
      <w:r>
        <w:separator/>
      </w:r>
    </w:p>
  </w:footnote>
  <w:footnote w:type="continuationSeparator" w:id="0">
    <w:p w14:paraId="1A8E83F5" w14:textId="77777777" w:rsidR="00B413F3" w:rsidRDefault="00B413F3" w:rsidP="00903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971739"/>
    <w:multiLevelType w:val="multilevel"/>
    <w:tmpl w:val="477A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F32F6"/>
    <w:multiLevelType w:val="multilevel"/>
    <w:tmpl w:val="85EC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A48EA"/>
    <w:multiLevelType w:val="multilevel"/>
    <w:tmpl w:val="F636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A30396"/>
    <w:multiLevelType w:val="multilevel"/>
    <w:tmpl w:val="A14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A70CD"/>
    <w:multiLevelType w:val="multilevel"/>
    <w:tmpl w:val="584E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022B6"/>
    <w:multiLevelType w:val="multilevel"/>
    <w:tmpl w:val="BFEE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F2D30"/>
    <w:multiLevelType w:val="multilevel"/>
    <w:tmpl w:val="ABDC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DE1F99"/>
    <w:multiLevelType w:val="multilevel"/>
    <w:tmpl w:val="CCA2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F116D4"/>
    <w:multiLevelType w:val="multilevel"/>
    <w:tmpl w:val="07D2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3B140F"/>
    <w:multiLevelType w:val="multilevel"/>
    <w:tmpl w:val="5282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D5E43"/>
    <w:multiLevelType w:val="multilevel"/>
    <w:tmpl w:val="057A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9A1E6A"/>
    <w:multiLevelType w:val="multilevel"/>
    <w:tmpl w:val="154E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A7FE5"/>
    <w:multiLevelType w:val="multilevel"/>
    <w:tmpl w:val="8270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BC636F"/>
    <w:multiLevelType w:val="multilevel"/>
    <w:tmpl w:val="B246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061363"/>
    <w:multiLevelType w:val="multilevel"/>
    <w:tmpl w:val="F37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C28B8"/>
    <w:multiLevelType w:val="multilevel"/>
    <w:tmpl w:val="AAC2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77EB2"/>
    <w:multiLevelType w:val="multilevel"/>
    <w:tmpl w:val="9A34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BC148C"/>
    <w:multiLevelType w:val="multilevel"/>
    <w:tmpl w:val="029C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1814CD"/>
    <w:multiLevelType w:val="multilevel"/>
    <w:tmpl w:val="7C3A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22559">
    <w:abstractNumId w:val="3"/>
  </w:num>
  <w:num w:numId="2" w16cid:durableId="816803808">
    <w:abstractNumId w:val="1"/>
  </w:num>
  <w:num w:numId="3" w16cid:durableId="1655986059">
    <w:abstractNumId w:val="2"/>
  </w:num>
  <w:num w:numId="4" w16cid:durableId="1781951753">
    <w:abstractNumId w:val="9"/>
  </w:num>
  <w:num w:numId="5" w16cid:durableId="1768233133">
    <w:abstractNumId w:val="6"/>
  </w:num>
  <w:num w:numId="6" w16cid:durableId="1813016829">
    <w:abstractNumId w:val="10"/>
  </w:num>
  <w:num w:numId="7" w16cid:durableId="375858323">
    <w:abstractNumId w:val="13"/>
  </w:num>
  <w:num w:numId="8" w16cid:durableId="1883787863">
    <w:abstractNumId w:val="7"/>
  </w:num>
  <w:num w:numId="9" w16cid:durableId="614294597">
    <w:abstractNumId w:val="0"/>
  </w:num>
  <w:num w:numId="10" w16cid:durableId="46340580">
    <w:abstractNumId w:val="15"/>
  </w:num>
  <w:num w:numId="11" w16cid:durableId="1796439300">
    <w:abstractNumId w:val="17"/>
  </w:num>
  <w:num w:numId="12" w16cid:durableId="1526821244">
    <w:abstractNumId w:val="12"/>
  </w:num>
  <w:num w:numId="13" w16cid:durableId="239146221">
    <w:abstractNumId w:val="18"/>
  </w:num>
  <w:num w:numId="14" w16cid:durableId="1364743314">
    <w:abstractNumId w:val="16"/>
  </w:num>
  <w:num w:numId="15" w16cid:durableId="441262828">
    <w:abstractNumId w:val="4"/>
  </w:num>
  <w:num w:numId="16" w16cid:durableId="691152170">
    <w:abstractNumId w:val="11"/>
  </w:num>
  <w:num w:numId="17" w16cid:durableId="1768961205">
    <w:abstractNumId w:val="14"/>
  </w:num>
  <w:num w:numId="18" w16cid:durableId="1801454788">
    <w:abstractNumId w:val="8"/>
  </w:num>
  <w:num w:numId="19" w16cid:durableId="1530755579">
    <w:abstractNumId w:val="5"/>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F7"/>
    <w:rsid w:val="00001C23"/>
    <w:rsid w:val="00016902"/>
    <w:rsid w:val="000B4060"/>
    <w:rsid w:val="000C16BC"/>
    <w:rsid w:val="0010412E"/>
    <w:rsid w:val="0010558F"/>
    <w:rsid w:val="00155248"/>
    <w:rsid w:val="00224228"/>
    <w:rsid w:val="00241B79"/>
    <w:rsid w:val="0026395C"/>
    <w:rsid w:val="00296CE0"/>
    <w:rsid w:val="00317A0C"/>
    <w:rsid w:val="00326099"/>
    <w:rsid w:val="003C5500"/>
    <w:rsid w:val="00405F3E"/>
    <w:rsid w:val="004410D0"/>
    <w:rsid w:val="0050580E"/>
    <w:rsid w:val="00521428"/>
    <w:rsid w:val="00521867"/>
    <w:rsid w:val="00553595"/>
    <w:rsid w:val="00553CA4"/>
    <w:rsid w:val="00563478"/>
    <w:rsid w:val="00575E0A"/>
    <w:rsid w:val="005845EC"/>
    <w:rsid w:val="005872BD"/>
    <w:rsid w:val="005D6E0C"/>
    <w:rsid w:val="006A5BDF"/>
    <w:rsid w:val="006F7E1E"/>
    <w:rsid w:val="00750789"/>
    <w:rsid w:val="007608F8"/>
    <w:rsid w:val="007842F2"/>
    <w:rsid w:val="007D13A9"/>
    <w:rsid w:val="007F1405"/>
    <w:rsid w:val="00814B66"/>
    <w:rsid w:val="00830762"/>
    <w:rsid w:val="00830ABD"/>
    <w:rsid w:val="00837C5E"/>
    <w:rsid w:val="00875417"/>
    <w:rsid w:val="008B2110"/>
    <w:rsid w:val="00903123"/>
    <w:rsid w:val="009507E6"/>
    <w:rsid w:val="00A17116"/>
    <w:rsid w:val="00A20427"/>
    <w:rsid w:val="00A51E6C"/>
    <w:rsid w:val="00A53170"/>
    <w:rsid w:val="00A721FE"/>
    <w:rsid w:val="00AF1D8C"/>
    <w:rsid w:val="00B1047F"/>
    <w:rsid w:val="00B3321C"/>
    <w:rsid w:val="00B413F3"/>
    <w:rsid w:val="00B950C5"/>
    <w:rsid w:val="00BC3941"/>
    <w:rsid w:val="00C031D1"/>
    <w:rsid w:val="00C730B7"/>
    <w:rsid w:val="00C7777E"/>
    <w:rsid w:val="00CD38E0"/>
    <w:rsid w:val="00D8364F"/>
    <w:rsid w:val="00DC3267"/>
    <w:rsid w:val="00DE2913"/>
    <w:rsid w:val="00E376F7"/>
    <w:rsid w:val="00E6425E"/>
    <w:rsid w:val="00E74C6D"/>
    <w:rsid w:val="00E90165"/>
    <w:rsid w:val="00EA46C7"/>
    <w:rsid w:val="00EB3D8F"/>
    <w:rsid w:val="00ED049C"/>
    <w:rsid w:val="00F1049B"/>
    <w:rsid w:val="00F25DAD"/>
    <w:rsid w:val="00F32577"/>
    <w:rsid w:val="00F5622A"/>
    <w:rsid w:val="00F938DF"/>
    <w:rsid w:val="00FE3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EBA57"/>
  <w15:chartTrackingRefBased/>
  <w15:docId w15:val="{163A9892-B3B0-EF4D-B567-ACD071A13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405"/>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376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76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76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6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6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6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6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6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6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6F7"/>
    <w:rPr>
      <w:rFonts w:asciiTheme="majorHAnsi" w:eastAsiaTheme="majorEastAsia" w:hAnsiTheme="majorHAnsi" w:cstheme="majorBidi"/>
      <w:noProof/>
      <w:color w:val="0F4761" w:themeColor="accent1" w:themeShade="BF"/>
      <w:sz w:val="40"/>
      <w:szCs w:val="40"/>
      <w:lang w:val="en-GB"/>
    </w:rPr>
  </w:style>
  <w:style w:type="character" w:customStyle="1" w:styleId="Heading2Char">
    <w:name w:val="Heading 2 Char"/>
    <w:basedOn w:val="DefaultParagraphFont"/>
    <w:link w:val="Heading2"/>
    <w:uiPriority w:val="9"/>
    <w:rsid w:val="00E376F7"/>
    <w:rPr>
      <w:rFonts w:asciiTheme="majorHAnsi" w:eastAsiaTheme="majorEastAsia" w:hAnsiTheme="majorHAnsi" w:cstheme="majorBidi"/>
      <w:noProof/>
      <w:color w:val="0F4761" w:themeColor="accent1" w:themeShade="BF"/>
      <w:sz w:val="32"/>
      <w:szCs w:val="32"/>
      <w:lang w:val="en-GB"/>
    </w:rPr>
  </w:style>
  <w:style w:type="character" w:customStyle="1" w:styleId="Heading3Char">
    <w:name w:val="Heading 3 Char"/>
    <w:basedOn w:val="DefaultParagraphFont"/>
    <w:link w:val="Heading3"/>
    <w:uiPriority w:val="9"/>
    <w:rsid w:val="00E376F7"/>
    <w:rPr>
      <w:rFonts w:eastAsiaTheme="majorEastAsia" w:cstheme="majorBidi"/>
      <w:noProof/>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E376F7"/>
    <w:rPr>
      <w:rFonts w:eastAsiaTheme="majorEastAsia" w:cstheme="majorBidi"/>
      <w:i/>
      <w:iCs/>
      <w:noProof/>
      <w:color w:val="0F4761" w:themeColor="accent1" w:themeShade="BF"/>
      <w:lang w:val="en-GB"/>
    </w:rPr>
  </w:style>
  <w:style w:type="character" w:customStyle="1" w:styleId="Heading5Char">
    <w:name w:val="Heading 5 Char"/>
    <w:basedOn w:val="DefaultParagraphFont"/>
    <w:link w:val="Heading5"/>
    <w:uiPriority w:val="9"/>
    <w:semiHidden/>
    <w:rsid w:val="00E376F7"/>
    <w:rPr>
      <w:rFonts w:eastAsiaTheme="majorEastAsia" w:cstheme="majorBidi"/>
      <w:noProof/>
      <w:color w:val="0F4761" w:themeColor="accent1" w:themeShade="BF"/>
      <w:lang w:val="en-GB"/>
    </w:rPr>
  </w:style>
  <w:style w:type="character" w:customStyle="1" w:styleId="Heading6Char">
    <w:name w:val="Heading 6 Char"/>
    <w:basedOn w:val="DefaultParagraphFont"/>
    <w:link w:val="Heading6"/>
    <w:uiPriority w:val="9"/>
    <w:semiHidden/>
    <w:rsid w:val="00E376F7"/>
    <w:rPr>
      <w:rFonts w:eastAsiaTheme="majorEastAsia" w:cstheme="majorBidi"/>
      <w:i/>
      <w:iCs/>
      <w:noProof/>
      <w:color w:val="595959" w:themeColor="text1" w:themeTint="A6"/>
      <w:lang w:val="en-GB"/>
    </w:rPr>
  </w:style>
  <w:style w:type="character" w:customStyle="1" w:styleId="Heading7Char">
    <w:name w:val="Heading 7 Char"/>
    <w:basedOn w:val="DefaultParagraphFont"/>
    <w:link w:val="Heading7"/>
    <w:uiPriority w:val="9"/>
    <w:semiHidden/>
    <w:rsid w:val="00E376F7"/>
    <w:rPr>
      <w:rFonts w:eastAsiaTheme="majorEastAsia" w:cstheme="majorBidi"/>
      <w:noProof/>
      <w:color w:val="595959" w:themeColor="text1" w:themeTint="A6"/>
      <w:lang w:val="en-GB"/>
    </w:rPr>
  </w:style>
  <w:style w:type="character" w:customStyle="1" w:styleId="Heading8Char">
    <w:name w:val="Heading 8 Char"/>
    <w:basedOn w:val="DefaultParagraphFont"/>
    <w:link w:val="Heading8"/>
    <w:uiPriority w:val="9"/>
    <w:semiHidden/>
    <w:rsid w:val="00E376F7"/>
    <w:rPr>
      <w:rFonts w:eastAsiaTheme="majorEastAsia" w:cstheme="majorBidi"/>
      <w:i/>
      <w:iCs/>
      <w:noProof/>
      <w:color w:val="272727" w:themeColor="text1" w:themeTint="D8"/>
      <w:lang w:val="en-GB"/>
    </w:rPr>
  </w:style>
  <w:style w:type="character" w:customStyle="1" w:styleId="Heading9Char">
    <w:name w:val="Heading 9 Char"/>
    <w:basedOn w:val="DefaultParagraphFont"/>
    <w:link w:val="Heading9"/>
    <w:uiPriority w:val="9"/>
    <w:semiHidden/>
    <w:rsid w:val="00E376F7"/>
    <w:rPr>
      <w:rFonts w:eastAsiaTheme="majorEastAsia" w:cstheme="majorBidi"/>
      <w:noProof/>
      <w:color w:val="272727" w:themeColor="text1" w:themeTint="D8"/>
      <w:lang w:val="en-GB"/>
    </w:rPr>
  </w:style>
  <w:style w:type="paragraph" w:styleId="Title">
    <w:name w:val="Title"/>
    <w:basedOn w:val="Normal"/>
    <w:next w:val="Normal"/>
    <w:link w:val="TitleChar"/>
    <w:uiPriority w:val="10"/>
    <w:qFormat/>
    <w:rsid w:val="00E376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6F7"/>
    <w:rPr>
      <w:rFonts w:asciiTheme="majorHAnsi" w:eastAsiaTheme="majorEastAsia" w:hAnsiTheme="majorHAnsi" w:cstheme="majorBidi"/>
      <w:noProof/>
      <w:spacing w:val="-10"/>
      <w:kern w:val="28"/>
      <w:sz w:val="56"/>
      <w:szCs w:val="56"/>
      <w:lang w:val="en-GB"/>
    </w:rPr>
  </w:style>
  <w:style w:type="paragraph" w:styleId="Subtitle">
    <w:name w:val="Subtitle"/>
    <w:basedOn w:val="Normal"/>
    <w:next w:val="Normal"/>
    <w:link w:val="SubtitleChar"/>
    <w:uiPriority w:val="11"/>
    <w:qFormat/>
    <w:rsid w:val="00E376F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6F7"/>
    <w:rPr>
      <w:rFonts w:eastAsiaTheme="majorEastAsia" w:cstheme="majorBidi"/>
      <w:noProof/>
      <w:color w:val="595959" w:themeColor="text1" w:themeTint="A6"/>
      <w:spacing w:val="15"/>
      <w:sz w:val="28"/>
      <w:szCs w:val="28"/>
      <w:lang w:val="en-GB"/>
    </w:rPr>
  </w:style>
  <w:style w:type="paragraph" w:styleId="Quote">
    <w:name w:val="Quote"/>
    <w:basedOn w:val="Normal"/>
    <w:next w:val="Normal"/>
    <w:link w:val="QuoteChar"/>
    <w:uiPriority w:val="29"/>
    <w:qFormat/>
    <w:rsid w:val="00E376F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76F7"/>
    <w:rPr>
      <w:i/>
      <w:iCs/>
      <w:noProof/>
      <w:color w:val="404040" w:themeColor="text1" w:themeTint="BF"/>
      <w:lang w:val="en-GB"/>
    </w:rPr>
  </w:style>
  <w:style w:type="paragraph" w:styleId="ListParagraph">
    <w:name w:val="List Paragraph"/>
    <w:basedOn w:val="Normal"/>
    <w:uiPriority w:val="34"/>
    <w:qFormat/>
    <w:rsid w:val="00E376F7"/>
    <w:pPr>
      <w:ind w:left="720"/>
      <w:contextualSpacing/>
    </w:pPr>
  </w:style>
  <w:style w:type="character" w:styleId="IntenseEmphasis">
    <w:name w:val="Intense Emphasis"/>
    <w:basedOn w:val="DefaultParagraphFont"/>
    <w:uiPriority w:val="21"/>
    <w:qFormat/>
    <w:rsid w:val="00E376F7"/>
    <w:rPr>
      <w:i/>
      <w:iCs/>
      <w:color w:val="0F4761" w:themeColor="accent1" w:themeShade="BF"/>
    </w:rPr>
  </w:style>
  <w:style w:type="paragraph" w:styleId="IntenseQuote">
    <w:name w:val="Intense Quote"/>
    <w:basedOn w:val="Normal"/>
    <w:next w:val="Normal"/>
    <w:link w:val="IntenseQuoteChar"/>
    <w:uiPriority w:val="30"/>
    <w:qFormat/>
    <w:rsid w:val="00E37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6F7"/>
    <w:rPr>
      <w:i/>
      <w:iCs/>
      <w:noProof/>
      <w:color w:val="0F4761" w:themeColor="accent1" w:themeShade="BF"/>
      <w:lang w:val="en-GB"/>
    </w:rPr>
  </w:style>
  <w:style w:type="character" w:styleId="IntenseReference">
    <w:name w:val="Intense Reference"/>
    <w:basedOn w:val="DefaultParagraphFont"/>
    <w:uiPriority w:val="32"/>
    <w:qFormat/>
    <w:rsid w:val="00E376F7"/>
    <w:rPr>
      <w:b/>
      <w:bCs/>
      <w:smallCaps/>
      <w:color w:val="0F4761" w:themeColor="accent1" w:themeShade="BF"/>
      <w:spacing w:val="5"/>
    </w:rPr>
  </w:style>
  <w:style w:type="paragraph" w:customStyle="1" w:styleId="Body">
    <w:name w:val="Body"/>
    <w:link w:val="BodyChar"/>
    <w:rsid w:val="00E376F7"/>
    <w:pPr>
      <w:pBdr>
        <w:top w:val="nil"/>
        <w:left w:val="nil"/>
        <w:bottom w:val="nil"/>
        <w:right w:val="nil"/>
        <w:between w:val="nil"/>
        <w:bar w:val="nil"/>
      </w:pBdr>
      <w:spacing w:line="276" w:lineRule="auto"/>
    </w:pPr>
    <w:rPr>
      <w:rFonts w:ascii="Arial" w:eastAsia="Arial Unicode MS" w:hAnsi="Arial" w:cs="Arial Unicode MS"/>
      <w:color w:val="000000"/>
      <w:kern w:val="0"/>
      <w:sz w:val="22"/>
      <w:szCs w:val="22"/>
      <w:u w:color="000000"/>
      <w:bdr w:val="nil"/>
      <w:lang w:val="en-US" w:eastAsia="en-AU"/>
      <w14:textOutline w14:w="0" w14:cap="flat" w14:cmpd="sng" w14:algn="ctr">
        <w14:noFill/>
        <w14:prstDash w14:val="solid"/>
        <w14:bevel/>
      </w14:textOutline>
      <w14:ligatures w14:val="none"/>
    </w:rPr>
  </w:style>
  <w:style w:type="character" w:customStyle="1" w:styleId="BodyChar">
    <w:name w:val="Body Char"/>
    <w:link w:val="Body"/>
    <w:rsid w:val="00E376F7"/>
    <w:rPr>
      <w:rFonts w:ascii="Arial" w:eastAsia="Arial Unicode MS" w:hAnsi="Arial" w:cs="Arial Unicode MS"/>
      <w:color w:val="000000"/>
      <w:kern w:val="0"/>
      <w:sz w:val="22"/>
      <w:szCs w:val="22"/>
      <w:u w:color="000000"/>
      <w:bdr w:val="nil"/>
      <w:lang w:val="en-US" w:eastAsia="en-AU"/>
      <w14:textOutline w14:w="0" w14:cap="flat" w14:cmpd="sng" w14:algn="ctr">
        <w14:noFill/>
        <w14:prstDash w14:val="solid"/>
        <w14:bevel/>
      </w14:textOutline>
      <w14:ligatures w14:val="none"/>
    </w:rPr>
  </w:style>
  <w:style w:type="paragraph" w:styleId="NormalWeb">
    <w:name w:val="Normal (Web)"/>
    <w:basedOn w:val="Normal"/>
    <w:uiPriority w:val="99"/>
    <w:unhideWhenUsed/>
    <w:rsid w:val="00E376F7"/>
    <w:pPr>
      <w:spacing w:before="100" w:beforeAutospacing="1" w:after="100" w:afterAutospacing="1"/>
    </w:pPr>
  </w:style>
  <w:style w:type="character" w:styleId="Strong">
    <w:name w:val="Strong"/>
    <w:basedOn w:val="DefaultParagraphFont"/>
    <w:uiPriority w:val="22"/>
    <w:qFormat/>
    <w:rsid w:val="00E376F7"/>
    <w:rPr>
      <w:b/>
      <w:bCs/>
    </w:rPr>
  </w:style>
  <w:style w:type="character" w:styleId="Emphasis">
    <w:name w:val="Emphasis"/>
    <w:basedOn w:val="DefaultParagraphFont"/>
    <w:uiPriority w:val="20"/>
    <w:qFormat/>
    <w:rsid w:val="00E376F7"/>
    <w:rPr>
      <w:i/>
      <w:iCs/>
    </w:rPr>
  </w:style>
  <w:style w:type="paragraph" w:customStyle="1" w:styleId="PartiesDetails">
    <w:name w:val="PartiesDetails"/>
    <w:basedOn w:val="Normal"/>
    <w:next w:val="Normal"/>
    <w:uiPriority w:val="4"/>
    <w:qFormat/>
    <w:rsid w:val="00750789"/>
    <w:pPr>
      <w:spacing w:after="60"/>
    </w:pPr>
  </w:style>
  <w:style w:type="paragraph" w:customStyle="1" w:styleId="NormalSingle">
    <w:name w:val="Normal Single"/>
    <w:basedOn w:val="Normal"/>
    <w:uiPriority w:val="2"/>
    <w:qFormat/>
    <w:rsid w:val="00750789"/>
  </w:style>
  <w:style w:type="paragraph" w:customStyle="1" w:styleId="isselectedend">
    <w:name w:val="isselectedend"/>
    <w:basedOn w:val="Normal"/>
    <w:rsid w:val="00903123"/>
    <w:pPr>
      <w:spacing w:before="100" w:beforeAutospacing="1" w:after="100" w:afterAutospacing="1"/>
    </w:pPr>
  </w:style>
  <w:style w:type="paragraph" w:styleId="Header">
    <w:name w:val="header"/>
    <w:basedOn w:val="Normal"/>
    <w:link w:val="HeaderChar"/>
    <w:uiPriority w:val="99"/>
    <w:unhideWhenUsed/>
    <w:rsid w:val="00903123"/>
    <w:pPr>
      <w:tabs>
        <w:tab w:val="center" w:pos="4513"/>
        <w:tab w:val="right" w:pos="9026"/>
      </w:tabs>
    </w:pPr>
  </w:style>
  <w:style w:type="character" w:customStyle="1" w:styleId="HeaderChar">
    <w:name w:val="Header Char"/>
    <w:basedOn w:val="DefaultParagraphFont"/>
    <w:link w:val="Header"/>
    <w:uiPriority w:val="99"/>
    <w:rsid w:val="00903123"/>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903123"/>
    <w:pPr>
      <w:tabs>
        <w:tab w:val="center" w:pos="4513"/>
        <w:tab w:val="right" w:pos="9026"/>
      </w:tabs>
    </w:pPr>
  </w:style>
  <w:style w:type="character" w:customStyle="1" w:styleId="FooterChar">
    <w:name w:val="Footer Char"/>
    <w:basedOn w:val="DefaultParagraphFont"/>
    <w:link w:val="Footer"/>
    <w:uiPriority w:val="99"/>
    <w:rsid w:val="00903123"/>
    <w:rPr>
      <w:rFonts w:ascii="Times New Roman" w:eastAsia="Times New Roman" w:hAnsi="Times New Roman" w:cs="Times New Roman"/>
      <w:kern w:val="0"/>
      <w:lang w:eastAsia="en-GB"/>
      <w14:ligatures w14:val="none"/>
    </w:rPr>
  </w:style>
  <w:style w:type="paragraph" w:customStyle="1" w:styleId="TableParagraph">
    <w:name w:val="Table Paragraph"/>
    <w:basedOn w:val="Normal"/>
    <w:uiPriority w:val="1"/>
    <w:qFormat/>
    <w:rsid w:val="00B3321C"/>
  </w:style>
  <w:style w:type="paragraph" w:customStyle="1" w:styleId="pdq2pgselectionanchorcontainer">
    <w:name w:val="pdq2pg_selectionanchorcontainer"/>
    <w:basedOn w:val="Normal"/>
    <w:rsid w:val="00830ABD"/>
    <w:pPr>
      <w:spacing w:before="100" w:beforeAutospacing="1" w:after="100" w:afterAutospacing="1"/>
    </w:pPr>
  </w:style>
  <w:style w:type="table" w:styleId="GridTable4-Accent2">
    <w:name w:val="Grid Table 4 Accent 2"/>
    <w:basedOn w:val="TableNormal"/>
    <w:uiPriority w:val="49"/>
    <w:rsid w:val="00001C23"/>
    <w:rPr>
      <w:sz w:val="22"/>
      <w:szCs w:val="22"/>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PageNumber">
    <w:name w:val="page number"/>
    <w:basedOn w:val="DefaultParagraphFont"/>
    <w:uiPriority w:val="99"/>
    <w:semiHidden/>
    <w:unhideWhenUsed/>
    <w:rsid w:val="0000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LSL Advance Agreement</vt:lpstr>
    </vt:vector>
  </TitlesOfParts>
  <Manager/>
  <Company>DKM Workplace Solutions</Company>
  <LinksUpToDate>false</LinksUpToDate>
  <CharactersWithSpaces>2739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LSL Advance Agreement</dc:title>
  <dc:subject/>
  <dc:creator>Dean McAuliffe</dc:creator>
  <cp:keywords/>
  <dc:description/>
  <cp:lastModifiedBy>Dean McAuliffe</cp:lastModifiedBy>
  <cp:revision>2</cp:revision>
  <dcterms:created xsi:type="dcterms:W3CDTF">2026-09-03T02:03:00Z</dcterms:created>
  <dcterms:modified xsi:type="dcterms:W3CDTF">2026-09-03T02:03:00Z</dcterms:modified>
  <cp:category/>
</cp:coreProperties>
</file>